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360" w:rsidRPr="00B33AE0" w:rsidRDefault="00521360" w:rsidP="00521360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B33AE0">
        <w:rPr>
          <w:rFonts w:ascii="Times New Roman" w:hAnsi="Times New Roman"/>
          <w:sz w:val="28"/>
          <w:szCs w:val="28"/>
          <w:lang w:val="ru-RU"/>
        </w:rPr>
        <w:t xml:space="preserve">Расходы на содержание органов местного самоуправления </w:t>
      </w:r>
    </w:p>
    <w:p w:rsidR="00B8034E" w:rsidRPr="00B33AE0" w:rsidRDefault="00521360" w:rsidP="00521360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B33AE0">
        <w:rPr>
          <w:rFonts w:ascii="Times New Roman" w:hAnsi="Times New Roman"/>
          <w:sz w:val="28"/>
          <w:szCs w:val="28"/>
          <w:lang w:val="ru-RU"/>
        </w:rPr>
        <w:t>городского округа Красноуральск</w:t>
      </w:r>
    </w:p>
    <w:p w:rsidR="001B4704" w:rsidRPr="00B33AE0" w:rsidRDefault="001B4704" w:rsidP="001B4704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B33AE0">
        <w:rPr>
          <w:rFonts w:ascii="Times New Roman" w:hAnsi="Times New Roman"/>
          <w:sz w:val="28"/>
          <w:szCs w:val="28"/>
          <w:lang w:val="ru-RU"/>
        </w:rPr>
        <w:t xml:space="preserve">по состоянию на </w:t>
      </w:r>
      <w:r w:rsidR="00842AFF">
        <w:rPr>
          <w:rFonts w:ascii="Times New Roman" w:hAnsi="Times New Roman"/>
          <w:sz w:val="28"/>
          <w:szCs w:val="28"/>
          <w:lang w:val="ru-RU"/>
        </w:rPr>
        <w:t>0</w:t>
      </w:r>
      <w:r w:rsidR="00C77E08">
        <w:rPr>
          <w:rFonts w:ascii="Times New Roman" w:hAnsi="Times New Roman"/>
          <w:sz w:val="28"/>
          <w:szCs w:val="28"/>
          <w:lang w:val="ru-RU"/>
        </w:rPr>
        <w:t>1</w:t>
      </w:r>
      <w:r w:rsidRPr="00B33AE0">
        <w:rPr>
          <w:rFonts w:ascii="Times New Roman" w:hAnsi="Times New Roman"/>
          <w:sz w:val="28"/>
          <w:szCs w:val="28"/>
          <w:lang w:val="ru-RU"/>
        </w:rPr>
        <w:t>.</w:t>
      </w:r>
      <w:r w:rsidR="00842AFF">
        <w:rPr>
          <w:rFonts w:ascii="Times New Roman" w:hAnsi="Times New Roman"/>
          <w:sz w:val="28"/>
          <w:szCs w:val="28"/>
          <w:lang w:val="ru-RU"/>
        </w:rPr>
        <w:t>0</w:t>
      </w:r>
      <w:r w:rsidR="006E6DEC">
        <w:rPr>
          <w:rFonts w:ascii="Times New Roman" w:hAnsi="Times New Roman"/>
          <w:sz w:val="28"/>
          <w:szCs w:val="28"/>
          <w:lang w:val="ru-RU"/>
        </w:rPr>
        <w:t>4</w:t>
      </w:r>
      <w:r w:rsidRPr="00B33AE0">
        <w:rPr>
          <w:rFonts w:ascii="Times New Roman" w:hAnsi="Times New Roman"/>
          <w:sz w:val="28"/>
          <w:szCs w:val="28"/>
          <w:lang w:val="ru-RU"/>
        </w:rPr>
        <w:t>.201</w:t>
      </w:r>
      <w:r w:rsidR="00842AFF">
        <w:rPr>
          <w:rFonts w:ascii="Times New Roman" w:hAnsi="Times New Roman"/>
          <w:sz w:val="28"/>
          <w:szCs w:val="28"/>
          <w:lang w:val="ru-RU"/>
        </w:rPr>
        <w:t>4</w:t>
      </w:r>
      <w:r w:rsidRPr="00B33AE0">
        <w:rPr>
          <w:rFonts w:ascii="Times New Roman" w:hAnsi="Times New Roman"/>
          <w:sz w:val="28"/>
          <w:szCs w:val="28"/>
          <w:lang w:val="ru-RU"/>
        </w:rPr>
        <w:t xml:space="preserve"> г</w:t>
      </w:r>
      <w:r w:rsidR="009D4CB7">
        <w:rPr>
          <w:rFonts w:ascii="Times New Roman" w:hAnsi="Times New Roman"/>
          <w:sz w:val="28"/>
          <w:szCs w:val="28"/>
          <w:lang w:val="ru-RU"/>
        </w:rPr>
        <w:t>ода</w:t>
      </w:r>
    </w:p>
    <w:p w:rsidR="001B4704" w:rsidRPr="00B33AE0" w:rsidRDefault="001B4704" w:rsidP="001B4704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tbl>
      <w:tblPr>
        <w:tblStyle w:val="af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8825DB" w:rsidRPr="00B33AE0" w:rsidTr="008825DB">
        <w:trPr>
          <w:trHeight w:val="887"/>
        </w:trPr>
        <w:tc>
          <w:tcPr>
            <w:tcW w:w="2392" w:type="dxa"/>
            <w:vMerge w:val="restart"/>
            <w:vAlign w:val="center"/>
          </w:tcPr>
          <w:p w:rsidR="008825DB" w:rsidRPr="00B33AE0" w:rsidRDefault="008825DB" w:rsidP="008825DB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33AE0">
              <w:rPr>
                <w:rFonts w:ascii="Times New Roman" w:hAnsi="Times New Roman"/>
                <w:sz w:val="28"/>
                <w:szCs w:val="28"/>
                <w:lang w:val="ru-RU"/>
              </w:rPr>
              <w:t>Расходы на содержание ОМС</w:t>
            </w:r>
          </w:p>
        </w:tc>
        <w:tc>
          <w:tcPr>
            <w:tcW w:w="2393" w:type="dxa"/>
            <w:vMerge w:val="restart"/>
            <w:vAlign w:val="center"/>
          </w:tcPr>
          <w:p w:rsidR="008825DB" w:rsidRPr="00B33AE0" w:rsidRDefault="008825DB" w:rsidP="008825DB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33AE0">
              <w:rPr>
                <w:rFonts w:ascii="Times New Roman" w:hAnsi="Times New Roman"/>
                <w:sz w:val="28"/>
                <w:szCs w:val="28"/>
                <w:lang w:val="ru-RU"/>
              </w:rPr>
              <w:t>План (годовые назначения)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, в рублях</w:t>
            </w:r>
          </w:p>
        </w:tc>
        <w:tc>
          <w:tcPr>
            <w:tcW w:w="4786" w:type="dxa"/>
            <w:gridSpan w:val="2"/>
          </w:tcPr>
          <w:p w:rsidR="008825DB" w:rsidRPr="00B33AE0" w:rsidRDefault="008825DB" w:rsidP="008825DB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825DB" w:rsidRPr="00B33AE0" w:rsidRDefault="008825DB" w:rsidP="008825DB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33AE0">
              <w:rPr>
                <w:rFonts w:ascii="Times New Roman" w:hAnsi="Times New Roman"/>
                <w:sz w:val="28"/>
                <w:szCs w:val="28"/>
                <w:lang w:val="ru-RU"/>
              </w:rPr>
              <w:t>Исполнено</w:t>
            </w:r>
          </w:p>
        </w:tc>
      </w:tr>
      <w:tr w:rsidR="008825DB" w:rsidRPr="00B33AE0" w:rsidTr="00B33AE0">
        <w:tc>
          <w:tcPr>
            <w:tcW w:w="2392" w:type="dxa"/>
            <w:vMerge/>
          </w:tcPr>
          <w:p w:rsidR="008825DB" w:rsidRPr="00B33AE0" w:rsidRDefault="008825DB" w:rsidP="008825DB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393" w:type="dxa"/>
            <w:vMerge/>
          </w:tcPr>
          <w:p w:rsidR="008825DB" w:rsidRPr="00B33AE0" w:rsidRDefault="008825DB" w:rsidP="008825DB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393" w:type="dxa"/>
          </w:tcPr>
          <w:p w:rsidR="008825DB" w:rsidRDefault="008825DB" w:rsidP="008825DB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в рублях</w:t>
            </w:r>
          </w:p>
        </w:tc>
        <w:tc>
          <w:tcPr>
            <w:tcW w:w="2393" w:type="dxa"/>
          </w:tcPr>
          <w:p w:rsidR="008825DB" w:rsidRDefault="008825DB" w:rsidP="008825DB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в процентах</w:t>
            </w:r>
          </w:p>
        </w:tc>
      </w:tr>
      <w:tr w:rsidR="001B4704" w:rsidRPr="00B33AE0" w:rsidTr="00B33AE0">
        <w:tc>
          <w:tcPr>
            <w:tcW w:w="2392" w:type="dxa"/>
          </w:tcPr>
          <w:p w:rsidR="001B4704" w:rsidRPr="00B33AE0" w:rsidRDefault="001B4704" w:rsidP="001B4704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33AE0">
              <w:rPr>
                <w:rFonts w:ascii="Times New Roman" w:hAnsi="Times New Roman"/>
                <w:sz w:val="28"/>
                <w:szCs w:val="28"/>
                <w:lang w:val="ru-RU"/>
              </w:rPr>
              <w:t>Всего</w:t>
            </w:r>
          </w:p>
        </w:tc>
        <w:tc>
          <w:tcPr>
            <w:tcW w:w="2393" w:type="dxa"/>
          </w:tcPr>
          <w:p w:rsidR="001B4704" w:rsidRPr="00B33AE0" w:rsidRDefault="00842AFF" w:rsidP="003700F9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35 209 000</w:t>
            </w:r>
          </w:p>
        </w:tc>
        <w:tc>
          <w:tcPr>
            <w:tcW w:w="2393" w:type="dxa"/>
          </w:tcPr>
          <w:p w:rsidR="001B4704" w:rsidRPr="00B33AE0" w:rsidRDefault="00FB06FA" w:rsidP="00912F38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6 793 594,93</w:t>
            </w:r>
          </w:p>
        </w:tc>
        <w:tc>
          <w:tcPr>
            <w:tcW w:w="2393" w:type="dxa"/>
          </w:tcPr>
          <w:p w:rsidR="001B4704" w:rsidRPr="00B33AE0" w:rsidRDefault="00FB06FA" w:rsidP="008B2E34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19,30</w:t>
            </w:r>
            <w:r w:rsidR="00912F38" w:rsidRPr="00B33AE0">
              <w:rPr>
                <w:rFonts w:ascii="Times New Roman" w:hAnsi="Times New Roman"/>
                <w:sz w:val="28"/>
                <w:szCs w:val="28"/>
                <w:lang w:val="ru-RU"/>
              </w:rPr>
              <w:t>%</w:t>
            </w:r>
          </w:p>
        </w:tc>
      </w:tr>
      <w:tr w:rsidR="001B4704" w:rsidRPr="00B33AE0" w:rsidTr="00B33AE0">
        <w:trPr>
          <w:trHeight w:val="1300"/>
        </w:trPr>
        <w:tc>
          <w:tcPr>
            <w:tcW w:w="2392" w:type="dxa"/>
          </w:tcPr>
          <w:p w:rsidR="001B4704" w:rsidRPr="00B33AE0" w:rsidRDefault="001B4704" w:rsidP="001B4704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33AE0">
              <w:rPr>
                <w:rFonts w:ascii="Times New Roman" w:hAnsi="Times New Roman"/>
                <w:sz w:val="28"/>
                <w:szCs w:val="28"/>
                <w:lang w:val="ru-RU"/>
              </w:rPr>
              <w:t>- из них на оплату труда с начислениями</w:t>
            </w:r>
          </w:p>
        </w:tc>
        <w:tc>
          <w:tcPr>
            <w:tcW w:w="2393" w:type="dxa"/>
          </w:tcPr>
          <w:p w:rsidR="001B4704" w:rsidRPr="00B33AE0" w:rsidRDefault="00842AFF" w:rsidP="003700F9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32 418 436</w:t>
            </w:r>
          </w:p>
        </w:tc>
        <w:tc>
          <w:tcPr>
            <w:tcW w:w="2393" w:type="dxa"/>
          </w:tcPr>
          <w:p w:rsidR="001B4704" w:rsidRPr="00B33AE0" w:rsidRDefault="00FB06FA" w:rsidP="00912F38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6 471 755,52</w:t>
            </w:r>
          </w:p>
        </w:tc>
        <w:tc>
          <w:tcPr>
            <w:tcW w:w="2393" w:type="dxa"/>
          </w:tcPr>
          <w:p w:rsidR="001B4704" w:rsidRPr="00B33AE0" w:rsidRDefault="00FB06FA" w:rsidP="0061158D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19,96</w:t>
            </w:r>
            <w:r w:rsidR="00912F38" w:rsidRPr="00B33AE0">
              <w:rPr>
                <w:rFonts w:ascii="Times New Roman" w:hAnsi="Times New Roman"/>
                <w:sz w:val="28"/>
                <w:szCs w:val="28"/>
                <w:lang w:val="ru-RU"/>
              </w:rPr>
              <w:t>%</w:t>
            </w:r>
          </w:p>
        </w:tc>
      </w:tr>
    </w:tbl>
    <w:p w:rsidR="001B4704" w:rsidRPr="00B33AE0" w:rsidRDefault="001B4704" w:rsidP="001B4704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sectPr w:rsidR="001B4704" w:rsidRPr="00B33AE0" w:rsidSect="00B803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21360"/>
    <w:rsid w:val="000E7261"/>
    <w:rsid w:val="0014623A"/>
    <w:rsid w:val="0018547F"/>
    <w:rsid w:val="001A4F2E"/>
    <w:rsid w:val="001B4704"/>
    <w:rsid w:val="001C356C"/>
    <w:rsid w:val="002357E8"/>
    <w:rsid w:val="00284F04"/>
    <w:rsid w:val="002C67BE"/>
    <w:rsid w:val="003700F9"/>
    <w:rsid w:val="003A46F9"/>
    <w:rsid w:val="003D4566"/>
    <w:rsid w:val="00426000"/>
    <w:rsid w:val="004A01A1"/>
    <w:rsid w:val="004B3439"/>
    <w:rsid w:val="004F4532"/>
    <w:rsid w:val="00521360"/>
    <w:rsid w:val="005547DD"/>
    <w:rsid w:val="005B3734"/>
    <w:rsid w:val="005D40C8"/>
    <w:rsid w:val="00611060"/>
    <w:rsid w:val="0061158D"/>
    <w:rsid w:val="00625D6C"/>
    <w:rsid w:val="00635951"/>
    <w:rsid w:val="00660AF6"/>
    <w:rsid w:val="006E6DEC"/>
    <w:rsid w:val="006F52B7"/>
    <w:rsid w:val="007168A7"/>
    <w:rsid w:val="00732E85"/>
    <w:rsid w:val="00783470"/>
    <w:rsid w:val="007B168C"/>
    <w:rsid w:val="00842AFF"/>
    <w:rsid w:val="008825DB"/>
    <w:rsid w:val="008B2E34"/>
    <w:rsid w:val="008E502D"/>
    <w:rsid w:val="008E6B82"/>
    <w:rsid w:val="00903D79"/>
    <w:rsid w:val="00912F38"/>
    <w:rsid w:val="00930FBB"/>
    <w:rsid w:val="00947DF5"/>
    <w:rsid w:val="009D4CB7"/>
    <w:rsid w:val="00B21CE5"/>
    <w:rsid w:val="00B25704"/>
    <w:rsid w:val="00B32B98"/>
    <w:rsid w:val="00B33AE0"/>
    <w:rsid w:val="00B8034E"/>
    <w:rsid w:val="00BB64D8"/>
    <w:rsid w:val="00C063B9"/>
    <w:rsid w:val="00C216A4"/>
    <w:rsid w:val="00C77E08"/>
    <w:rsid w:val="00C977A8"/>
    <w:rsid w:val="00D204B6"/>
    <w:rsid w:val="00DD14DE"/>
    <w:rsid w:val="00E63B75"/>
    <w:rsid w:val="00EC6960"/>
    <w:rsid w:val="00FB06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360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2136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21360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21360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2136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2136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2136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21360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21360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21360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21360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2136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21360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521360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21360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521360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521360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521360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521360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521360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521360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521360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521360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521360"/>
    <w:rPr>
      <w:b/>
      <w:bCs/>
    </w:rPr>
  </w:style>
  <w:style w:type="character" w:styleId="a8">
    <w:name w:val="Emphasis"/>
    <w:basedOn w:val="a0"/>
    <w:uiPriority w:val="20"/>
    <w:qFormat/>
    <w:rsid w:val="00521360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521360"/>
    <w:rPr>
      <w:szCs w:val="32"/>
    </w:rPr>
  </w:style>
  <w:style w:type="paragraph" w:styleId="aa">
    <w:name w:val="List Paragraph"/>
    <w:basedOn w:val="a"/>
    <w:uiPriority w:val="34"/>
    <w:qFormat/>
    <w:rsid w:val="005213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21360"/>
    <w:rPr>
      <w:i/>
    </w:rPr>
  </w:style>
  <w:style w:type="character" w:customStyle="1" w:styleId="22">
    <w:name w:val="Цитата 2 Знак"/>
    <w:basedOn w:val="a0"/>
    <w:link w:val="21"/>
    <w:uiPriority w:val="29"/>
    <w:rsid w:val="00521360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521360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521360"/>
    <w:rPr>
      <w:b/>
      <w:i/>
      <w:sz w:val="24"/>
    </w:rPr>
  </w:style>
  <w:style w:type="character" w:styleId="ad">
    <w:name w:val="Subtle Emphasis"/>
    <w:uiPriority w:val="19"/>
    <w:qFormat/>
    <w:rsid w:val="00521360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521360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521360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521360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521360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521360"/>
    <w:pPr>
      <w:outlineLvl w:val="9"/>
    </w:pPr>
  </w:style>
  <w:style w:type="table" w:styleId="af3">
    <w:name w:val="Table Grid"/>
    <w:basedOn w:val="a1"/>
    <w:uiPriority w:val="59"/>
    <w:rsid w:val="001B47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49</Words>
  <Characters>280</Characters>
  <Application>Microsoft Office Word</Application>
  <DocSecurity>0</DocSecurity>
  <Lines>2</Lines>
  <Paragraphs>1</Paragraphs>
  <ScaleCrop>false</ScaleCrop>
  <Company>kfu</Company>
  <LinksUpToDate>false</LinksUpToDate>
  <CharactersWithSpaces>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kfu</dc:creator>
  <cp:keywords/>
  <dc:description/>
  <cp:lastModifiedBy>kfu</cp:lastModifiedBy>
  <cp:revision>36</cp:revision>
  <dcterms:created xsi:type="dcterms:W3CDTF">2014-04-22T04:33:00Z</dcterms:created>
  <dcterms:modified xsi:type="dcterms:W3CDTF">2014-04-22T07:08:00Z</dcterms:modified>
</cp:coreProperties>
</file>